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8B" w:rsidRDefault="00E80B8B" w:rsidP="00E80B8B">
      <w:pPr>
        <w:pStyle w:val="1"/>
      </w:pPr>
      <w:r>
        <w:t>Заявление о перерасчете пенсии можно подать через Интернет</w:t>
      </w:r>
    </w:p>
    <w:p w:rsidR="00E80B8B" w:rsidRDefault="00E80B8B" w:rsidP="00E80B8B">
      <w:pPr>
        <w:pStyle w:val="a4"/>
        <w:jc w:val="both"/>
      </w:pPr>
      <w:r>
        <w:t>     На Едином портале государственных и муниципальных услуг (ЕПГУ) появилась возможность подать электронное заявление о перерасчете размера пенсии.</w:t>
      </w:r>
    </w:p>
    <w:p w:rsidR="00E80B8B" w:rsidRDefault="00E80B8B" w:rsidP="00E80B8B">
      <w:pPr>
        <w:pStyle w:val="a4"/>
        <w:jc w:val="both"/>
      </w:pPr>
      <w:r>
        <w:t>     Заявительным перерасчетом могут воспользоваться пенсионеры, у которых изменились жизненные обстоятельства, влияющие на размер пенсии. Например, совершеннолетние дети пенсионера начали или закончили учебу. В первом случае полагается доплата к пенсии, во втором – отмена доплаты.</w:t>
      </w:r>
    </w:p>
    <w:p w:rsidR="00E80B8B" w:rsidRDefault="00E80B8B" w:rsidP="00E80B8B">
      <w:pPr>
        <w:pStyle w:val="a4"/>
        <w:jc w:val="both"/>
      </w:pPr>
      <w:r>
        <w:t>     Возможно, у пенсионера появились сведения о дополнительном стаже, который не был учтен при назначении пенсии. В этом случае пенсия будет пересчитана с учетом новой информации о трудовой деятельности.</w:t>
      </w:r>
    </w:p>
    <w:p w:rsidR="00E80B8B" w:rsidRDefault="00E80B8B" w:rsidP="00E80B8B">
      <w:pPr>
        <w:pStyle w:val="a4"/>
        <w:jc w:val="both"/>
      </w:pPr>
      <w:r>
        <w:t>     Размер пенсии будет пересмотрен только после представления документов, которые являются основанием для перерасчета. Если они находятся в распоряжении других государственных органов, Пенсионный фонд запросит их самостоятельно в рамках межведомственного взаимодействия. При этом гражданин вправе представить документы лично.</w:t>
      </w:r>
    </w:p>
    <w:p w:rsidR="00E80B8B" w:rsidRDefault="00E80B8B" w:rsidP="00E80B8B">
      <w:pPr>
        <w:pStyle w:val="a4"/>
        <w:jc w:val="both"/>
      </w:pPr>
      <w:r>
        <w:t>    Если же подтверждающая информация относится к документам личного хранения, то в течение пяти рабочих дней после подачи заявления ее необходимо представить в территориальный орган ПФР. Без документов заявление рассматривать не будут.</w:t>
      </w:r>
    </w:p>
    <w:p w:rsidR="00E80B8B" w:rsidRDefault="00E80B8B" w:rsidP="00E80B8B">
      <w:pPr>
        <w:pStyle w:val="a4"/>
        <w:jc w:val="both"/>
      </w:pPr>
      <w:r>
        <w:t>     Уведомление о принятом Пенсионным фондом решении о перерасчете (об отказе в перерасчете) поступит в личный кабинет на Портале государственных услуг.</w:t>
      </w:r>
    </w:p>
    <w:p w:rsidR="00E80B8B" w:rsidRDefault="00E80B8B">
      <w:bookmarkStart w:id="0" w:name="_GoBack"/>
      <w:bookmarkEnd w:id="0"/>
    </w:p>
    <w:sectPr w:rsidR="00E80B8B" w:rsidSect="002B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4"/>
    <w:rsid w:val="000464DF"/>
    <w:rsid w:val="002264FA"/>
    <w:rsid w:val="004A25B9"/>
    <w:rsid w:val="006101E9"/>
    <w:rsid w:val="006127ED"/>
    <w:rsid w:val="00674CE4"/>
    <w:rsid w:val="00881381"/>
    <w:rsid w:val="008B6C90"/>
    <w:rsid w:val="009B2730"/>
    <w:rsid w:val="00B011B1"/>
    <w:rsid w:val="00B02594"/>
    <w:rsid w:val="00C10C31"/>
    <w:rsid w:val="00C816EB"/>
    <w:rsid w:val="00D32CA0"/>
    <w:rsid w:val="00E778BC"/>
    <w:rsid w:val="00E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2017-09-28T09:54:00Z</dcterms:created>
  <dcterms:modified xsi:type="dcterms:W3CDTF">2017-09-28T09:54:00Z</dcterms:modified>
</cp:coreProperties>
</file>